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A máme, co jsme chtěli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Slovensko, Kanada / 2023 / 101 minut / režie 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ichal „Kunes“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Kováč</w:t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originální plakát k filmu.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Zamysli se nad následujícími otázkami: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12700</wp:posOffset>
            </wp:positionV>
            <wp:extent cx="2125980" cy="3000669"/>
            <wp:effectExtent b="0" l="0" r="0" t="0"/>
            <wp:wrapSquare wrapText="bothSides" distB="0" distT="0" distL="114300" distR="114300"/>
            <wp:docPr descr="A máme, co jsme chtěli (2023) | Videa - Trailer | ČSFD.cz" id="2089317880" name="image1.jpg"/>
            <a:graphic>
              <a:graphicData uri="http://schemas.openxmlformats.org/drawingml/2006/picture">
                <pic:pic>
                  <pic:nvPicPr>
                    <pic:cNvPr descr="A máme, co jsme chtěli (2023) | Videa - Trailer | ČSFD.cz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3000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Kdy se film odehrává? Proč je tento den pro Čechy i Slováky významný?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je asi  žánr filmu? O čem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podle tebe příběh pojednávat?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Podívej se na trailer k filmu: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9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Jaká témata film přináší? Ještě jednou se zamysli nad tím, o čem film nejspíš bude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Napiš si krátkou osnovu příběhu. Pokus se postihnout klíčové události.</w:t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vztahy mají filmové postavy?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čem tkví tragikomičnost příběhu?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„Zničit rodinu pravdou je to nejjednodušší,“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 jedna z promluv, které zazní ve filmu.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160" w:line="25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Jaká pravda naruší rodinné vztahy?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160" w:line="25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jednotlivé postavy tají?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160" w:line="25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během večera mění jejich postoje k rodinnému tajemství?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160" w:line="25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 se rozhodnou naložit s odhalenou pravdou?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Scény z filmu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1:06:31 – 1:09:12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Všimni si, jak je scéna natočená – jak postavy postupně přicházejí, jak se mění atmosféra u stolu.</w:t>
      </w:r>
    </w:p>
    <w:p w:rsidR="00000000" w:rsidDel="00000000" w:rsidP="00000000" w:rsidRDefault="00000000" w:rsidRPr="00000000" w14:paraId="0000001F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898121" cy="1600895"/>
            <wp:effectExtent b="0" l="0" r="0" t="0"/>
            <wp:docPr descr="Uprostřed je Anna Šišková jako Viola." id="2089317882" name="image2.jpg"/>
            <a:graphic>
              <a:graphicData uri="http://schemas.openxmlformats.org/drawingml/2006/picture">
                <pic:pic>
                  <pic:nvPicPr>
                    <pic:cNvPr descr="Uprostřed je Anna Šišková jako Viola.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8121" cy="1600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1:14:43 – 1:15:50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Vyřeší podle tebe spálení dokumentu situaci? 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Souvislosti</w:t>
      </w:r>
    </w:p>
    <w:p w:rsidR="00000000" w:rsidDel="00000000" w:rsidP="00000000" w:rsidRDefault="00000000" w:rsidRPr="00000000" w14:paraId="0000002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Rozpad Československa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Podívej se na stream o rozpadu Československa. Často je v souvislosti s rozpadem federace zmiňováno, že mělo proběhnout referendum o rozpadu státu. Zamysli se nad pro a proti, která by referendum přineslo.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468245" cy="942975"/>
                <wp:effectExtent b="0" l="0" r="0" t="0"/>
                <wp:wrapSquare wrapText="bothSides" distB="0" distT="0" distL="114300" distR="114300"/>
                <wp:docPr id="20893178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165" y="3322800"/>
                          <a:ext cx="2439670" cy="914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468245" cy="942975"/>
                <wp:effectExtent b="0" l="0" r="0" t="0"/>
                <wp:wrapSquare wrapText="bothSides" distB="0" distT="0" distL="114300" distR="114300"/>
                <wp:docPr id="20893178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24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25400</wp:posOffset>
                </wp:positionV>
                <wp:extent cx="2468245" cy="942975"/>
                <wp:effectExtent b="0" l="0" r="0" t="0"/>
                <wp:wrapSquare wrapText="bothSides" distB="0" distT="0" distL="114300" distR="114300"/>
                <wp:docPr id="208931787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26165" y="3322800"/>
                          <a:ext cx="2439670" cy="914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25400</wp:posOffset>
                </wp:positionV>
                <wp:extent cx="2468245" cy="942975"/>
                <wp:effectExtent b="0" l="0" r="0" t="0"/>
                <wp:wrapSquare wrapText="bothSides" distB="0" distT="0" distL="114300" distR="114300"/>
                <wp:docPr id="208931787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24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Québec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filmu je několikrát zmíněna kanadská provincie Québec, odkud pochází přítelkyně nejmladšího syna/bratra.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1447800</wp:posOffset>
                </wp:positionV>
                <wp:extent cx="1423387" cy="393727"/>
                <wp:effectExtent b="0" l="0" r="0" t="0"/>
                <wp:wrapNone/>
                <wp:docPr id="208931787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39069" y="3587899"/>
                          <a:ext cx="1413862" cy="384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Carte du Québec (freeworldmaps.net)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1447800</wp:posOffset>
                </wp:positionV>
                <wp:extent cx="1423387" cy="393727"/>
                <wp:effectExtent b="0" l="0" r="0" t="0"/>
                <wp:wrapNone/>
                <wp:docPr id="208931787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387" cy="3937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1482725" cy="1377315"/>
            <wp:effectExtent b="0" l="0" r="0" t="0"/>
            <wp:wrapSquare wrapText="bothSides" distB="0" distT="0" distL="114300" distR="114300"/>
            <wp:docPr descr="Carte du Québec" id="2089317881" name="image3.jpg"/>
            <a:graphic>
              <a:graphicData uri="http://schemas.openxmlformats.org/drawingml/2006/picture">
                <pic:pic>
                  <pic:nvPicPr>
                    <pic:cNvPr descr="Carte du Québec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377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víš o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Québecu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čem je situace v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Québecu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podobná té v Československu roku 1992 a čím se liší?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794646"/>
    <w:rPr>
      <w:lang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79464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3.jp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yITyqNyxDMNVOxWG0WQkUInwg==">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2024-08-05T21:06:00Z</dcterms:created>
  <dc:creator>Ivana Lipovská</dc:creator>
</cp:coreProperties>
</file>